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73CB" w14:textId="77777777" w:rsidR="003F5F6B" w:rsidRPr="0092081F" w:rsidRDefault="00CB4D9E" w:rsidP="003F5F6B">
      <w:pPr>
        <w:pStyle w:val="Titre1"/>
        <w:ind w:left="0"/>
        <w:rPr>
          <w:sz w:val="28"/>
        </w:rPr>
      </w:pPr>
      <w:r w:rsidRPr="0092081F">
        <w:rPr>
          <w:noProof/>
        </w:rPr>
        <w:drawing>
          <wp:inline distT="0" distB="0" distL="0" distR="0" wp14:anchorId="4FE48B62" wp14:editId="3FF0B3DD">
            <wp:extent cx="1573200" cy="342000"/>
            <wp:effectExtent l="0" t="0" r="0" b="127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FE33" w14:textId="579997AD" w:rsidR="00E54D1E" w:rsidRPr="0092081F" w:rsidRDefault="0092081F" w:rsidP="003F5F6B">
      <w:pPr>
        <w:pStyle w:val="H1Titre"/>
        <w:spacing w:after="60"/>
        <w:rPr>
          <w:rFonts w:ascii="Arial" w:hAnsi="Arial"/>
          <w:sz w:val="24"/>
          <w:szCs w:val="24"/>
        </w:rPr>
      </w:pPr>
      <w:r w:rsidRPr="0092081F">
        <w:rPr>
          <w:rFonts w:ascii="Arial" w:hAnsi="Arial"/>
          <w:sz w:val="24"/>
          <w:szCs w:val="24"/>
        </w:rPr>
        <w:t>Consentement à priorité d’hypothèque</w:t>
      </w:r>
    </w:p>
    <w:p w14:paraId="2159C0FF" w14:textId="77777777" w:rsidR="00E54D1E" w:rsidRPr="0092081F" w:rsidRDefault="00E54D1E" w:rsidP="003F5F6B">
      <w:pPr>
        <w:pStyle w:val="PTexte"/>
        <w:ind w:left="0"/>
        <w:rPr>
          <w:sz w:val="24"/>
          <w:szCs w:val="24"/>
        </w:rPr>
      </w:pPr>
      <w:r w:rsidRPr="0092081F">
        <w:rPr>
          <w:sz w:val="24"/>
          <w:szCs w:val="24"/>
        </w:rPr>
        <w:t>(</w:t>
      </w:r>
      <w:proofErr w:type="gramStart"/>
      <w:r w:rsidRPr="0092081F">
        <w:rPr>
          <w:sz w:val="24"/>
          <w:szCs w:val="24"/>
        </w:rPr>
        <w:t>personnes</w:t>
      </w:r>
      <w:proofErr w:type="gramEnd"/>
      <w:r w:rsidRPr="0092081F">
        <w:rPr>
          <w:sz w:val="24"/>
          <w:szCs w:val="24"/>
        </w:rPr>
        <w:t xml:space="preserve"> </w:t>
      </w:r>
      <w:r w:rsidRPr="0092081F">
        <w:rPr>
          <w:rStyle w:val="PTexteCar"/>
          <w:sz w:val="24"/>
          <w:szCs w:val="24"/>
        </w:rPr>
        <w:t>participant à la</w:t>
      </w:r>
      <w:r w:rsidRPr="0092081F">
        <w:rPr>
          <w:sz w:val="24"/>
          <w:szCs w:val="24"/>
        </w:rPr>
        <w:t xml:space="preserve"> construction ou à la rénovation d’un immeuble)</w:t>
      </w:r>
    </w:p>
    <w:p w14:paraId="0B4DC1A5" w14:textId="77777777" w:rsidR="00E54D1E" w:rsidRPr="0092081F" w:rsidRDefault="00E54D1E" w:rsidP="0092081F">
      <w:pPr>
        <w:pStyle w:val="PTexte"/>
        <w:spacing w:before="240"/>
        <w:ind w:left="28"/>
        <w:rPr>
          <w:spacing w:val="-2"/>
        </w:rPr>
      </w:pPr>
      <w:r w:rsidRPr="0092081F">
        <w:rPr>
          <w:color w:val="000000"/>
          <w:spacing w:val="-2"/>
        </w:rPr>
        <w:t xml:space="preserve">Nous, </w:t>
      </w:r>
      <w:r w:rsidRPr="0092081F">
        <w:rPr>
          <w:spacing w:val="-2"/>
        </w:rPr>
        <w:t xml:space="preserve">soussignés, entrepreneurs, sous-entrepreneurs, fournisseurs de matériaux, architectes et ingénieurs, en considération des sommes prêtées ou à être prêtées par la Caisse </w:t>
      </w:r>
      <w:r w:rsidR="00757B16" w:rsidRPr="0092081F">
        <w:rPr>
          <w:b/>
          <w:spacing w:val="-2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B16" w:rsidRPr="0092081F">
        <w:rPr>
          <w:b/>
          <w:spacing w:val="-2"/>
          <w:sz w:val="16"/>
          <w:szCs w:val="16"/>
        </w:rPr>
        <w:instrText xml:space="preserve"> FORMTEXT </w:instrText>
      </w:r>
      <w:r w:rsidR="00757B16" w:rsidRPr="0092081F">
        <w:rPr>
          <w:b/>
          <w:spacing w:val="-2"/>
          <w:sz w:val="16"/>
          <w:szCs w:val="16"/>
        </w:rPr>
      </w:r>
      <w:r w:rsidR="00757B16" w:rsidRPr="0092081F">
        <w:rPr>
          <w:b/>
          <w:spacing w:val="-2"/>
          <w:sz w:val="16"/>
          <w:szCs w:val="16"/>
        </w:rPr>
        <w:fldChar w:fldCharType="separate"/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fldChar w:fldCharType="end"/>
      </w:r>
      <w:r w:rsidRPr="0092081F">
        <w:rPr>
          <w:spacing w:val="-2"/>
        </w:rPr>
        <w:t xml:space="preserve"> (ci-après appelée «La caisse») à </w:t>
      </w:r>
      <w:r w:rsidR="00757B16" w:rsidRPr="0092081F">
        <w:rPr>
          <w:b/>
          <w:spacing w:val="-2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B16" w:rsidRPr="0092081F">
        <w:rPr>
          <w:b/>
          <w:spacing w:val="-2"/>
          <w:sz w:val="16"/>
          <w:szCs w:val="16"/>
        </w:rPr>
        <w:instrText xml:space="preserve"> FORMTEXT </w:instrText>
      </w:r>
      <w:r w:rsidR="00757B16" w:rsidRPr="0092081F">
        <w:rPr>
          <w:b/>
          <w:spacing w:val="-2"/>
          <w:sz w:val="16"/>
          <w:szCs w:val="16"/>
        </w:rPr>
      </w:r>
      <w:r w:rsidR="00757B16" w:rsidRPr="0092081F">
        <w:rPr>
          <w:b/>
          <w:spacing w:val="-2"/>
          <w:sz w:val="16"/>
          <w:szCs w:val="16"/>
        </w:rPr>
        <w:fldChar w:fldCharType="separate"/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t> </w:t>
      </w:r>
      <w:r w:rsidR="00757B16" w:rsidRPr="0092081F">
        <w:rPr>
          <w:b/>
          <w:spacing w:val="-2"/>
          <w:sz w:val="16"/>
          <w:szCs w:val="16"/>
        </w:rPr>
        <w:fldChar w:fldCharType="end"/>
      </w:r>
      <w:r w:rsidRPr="0092081F">
        <w:rPr>
          <w:spacing w:val="-2"/>
        </w:rPr>
        <w:t>, aux termes d’un acte d’hypothèque affectant ou devant affecter l’immeuble ci-après décrit, consentons en faveur de la caisse, priorité d’hypothèque et de tous autres droits, pour lesdites sommes prêtées ou à être prêtées, tant en capital, intérêts, frais et accessoires, sur toute hypothèque légale ou autres droits que nous avons ou pourrions avoir respectivement, et ce pour tous services rendus ou à rendre, pour tous services rendus ou à rendre, tous travaux faits ou à faire ainsi que pour tous matériaux fournis ou à être fournis en r</w:t>
      </w:r>
      <w:r w:rsidR="00BD36F6" w:rsidRPr="0092081F">
        <w:rPr>
          <w:spacing w:val="-2"/>
        </w:rPr>
        <w:t>apport avec l’immeuble suivant</w:t>
      </w:r>
      <w:r w:rsidR="00410CFB" w:rsidRPr="0092081F">
        <w:rPr>
          <w:spacing w:val="-2"/>
        </w:rPr>
        <w:t>.</w:t>
      </w:r>
    </w:p>
    <w:p w14:paraId="410A8399" w14:textId="77777777" w:rsidR="00E54D1E" w:rsidRPr="0092081F" w:rsidRDefault="00E54D1E" w:rsidP="0092081F">
      <w:pPr>
        <w:pStyle w:val="PTexte"/>
        <w:ind w:left="28"/>
      </w:pPr>
      <w:proofErr w:type="gramStart"/>
      <w:r w:rsidRPr="0092081F">
        <w:rPr>
          <w:rStyle w:val="PTexteCar"/>
        </w:rPr>
        <w:t>adresse</w:t>
      </w:r>
      <w:proofErr w:type="gramEnd"/>
      <w:r w:rsidRPr="0092081F">
        <w:t xml:space="preserve"> : </w:t>
      </w:r>
      <w:r w:rsidR="00757B16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B16" w:rsidRPr="0092081F">
        <w:rPr>
          <w:b/>
          <w:sz w:val="16"/>
          <w:szCs w:val="16"/>
        </w:rPr>
        <w:instrText xml:space="preserve"> FORMTEXT </w:instrText>
      </w:r>
      <w:r w:rsidR="00757B16" w:rsidRPr="0092081F">
        <w:rPr>
          <w:b/>
          <w:sz w:val="16"/>
          <w:szCs w:val="16"/>
        </w:rPr>
      </w:r>
      <w:r w:rsidR="00757B16" w:rsidRPr="0092081F">
        <w:rPr>
          <w:b/>
          <w:sz w:val="16"/>
          <w:szCs w:val="16"/>
        </w:rPr>
        <w:fldChar w:fldCharType="separate"/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fldChar w:fldCharType="end"/>
      </w:r>
    </w:p>
    <w:p w14:paraId="4B676850" w14:textId="77777777" w:rsidR="00E54D1E" w:rsidRPr="0092081F" w:rsidRDefault="00E54D1E" w:rsidP="0092081F">
      <w:pPr>
        <w:pStyle w:val="PTexte"/>
        <w:ind w:left="28"/>
      </w:pPr>
      <w:proofErr w:type="gramStart"/>
      <w:r w:rsidRPr="0092081F">
        <w:t>numéro</w:t>
      </w:r>
      <w:proofErr w:type="gramEnd"/>
      <w:r w:rsidRPr="0092081F">
        <w:t xml:space="preserve">(s) de lot(s) : </w:t>
      </w:r>
      <w:r w:rsidR="00757B16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B16" w:rsidRPr="0092081F">
        <w:rPr>
          <w:b/>
          <w:sz w:val="16"/>
          <w:szCs w:val="16"/>
        </w:rPr>
        <w:instrText xml:space="preserve"> FORMTEXT </w:instrText>
      </w:r>
      <w:r w:rsidR="00757B16" w:rsidRPr="0092081F">
        <w:rPr>
          <w:b/>
          <w:sz w:val="16"/>
          <w:szCs w:val="16"/>
        </w:rPr>
      </w:r>
      <w:r w:rsidR="00757B16" w:rsidRPr="0092081F">
        <w:rPr>
          <w:b/>
          <w:sz w:val="16"/>
          <w:szCs w:val="16"/>
        </w:rPr>
        <w:fldChar w:fldCharType="separate"/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fldChar w:fldCharType="end"/>
      </w:r>
    </w:p>
    <w:p w14:paraId="591995D6" w14:textId="77777777" w:rsidR="00E54D1E" w:rsidRPr="0092081F" w:rsidRDefault="00E54D1E" w:rsidP="0092081F">
      <w:pPr>
        <w:pStyle w:val="PTexte"/>
        <w:ind w:left="28"/>
      </w:pPr>
      <w:proofErr w:type="gramStart"/>
      <w:r w:rsidRPr="0092081F">
        <w:t>cadastre</w:t>
      </w:r>
      <w:proofErr w:type="gramEnd"/>
      <w:r w:rsidRPr="0092081F">
        <w:t xml:space="preserve"> officiel de : </w:t>
      </w:r>
      <w:r w:rsidR="00757B16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B16" w:rsidRPr="0092081F">
        <w:rPr>
          <w:b/>
          <w:sz w:val="16"/>
          <w:szCs w:val="16"/>
        </w:rPr>
        <w:instrText xml:space="preserve"> FORMTEXT </w:instrText>
      </w:r>
      <w:r w:rsidR="00757B16" w:rsidRPr="0092081F">
        <w:rPr>
          <w:b/>
          <w:sz w:val="16"/>
          <w:szCs w:val="16"/>
        </w:rPr>
      </w:r>
      <w:r w:rsidR="00757B16" w:rsidRPr="0092081F">
        <w:rPr>
          <w:b/>
          <w:sz w:val="16"/>
          <w:szCs w:val="16"/>
        </w:rPr>
        <w:fldChar w:fldCharType="separate"/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t> </w:t>
      </w:r>
      <w:r w:rsidR="00757B16" w:rsidRPr="0092081F">
        <w:rPr>
          <w:b/>
          <w:sz w:val="16"/>
          <w:szCs w:val="16"/>
        </w:rPr>
        <w:fldChar w:fldCharType="end"/>
      </w:r>
    </w:p>
    <w:p w14:paraId="4596053D" w14:textId="77777777" w:rsidR="00E54D1E" w:rsidRPr="0092081F" w:rsidRDefault="00E54D1E" w:rsidP="006C4012">
      <w:pPr>
        <w:pStyle w:val="PTexte"/>
        <w:ind w:left="0"/>
      </w:pPr>
      <w:r w:rsidRPr="0092081F">
        <w:t>EN FOI DE QUOI, les soussignés ont signé le présent consentement à la date indiquée en marge de leur signature respective.</w:t>
      </w:r>
    </w:p>
    <w:tbl>
      <w:tblPr>
        <w:tblW w:w="0" w:type="auto"/>
        <w:tblInd w:w="-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870"/>
        <w:gridCol w:w="1330"/>
      </w:tblGrid>
      <w:tr w:rsidR="00E54D1E" w:rsidRPr="0092081F" w14:paraId="5524E593" w14:textId="77777777">
        <w:trPr>
          <w:cantSplit/>
          <w:trHeight w:val="431"/>
        </w:trPr>
        <w:tc>
          <w:tcPr>
            <w:tcW w:w="10960" w:type="dxa"/>
            <w:gridSpan w:val="3"/>
            <w:vAlign w:val="center"/>
          </w:tcPr>
          <w:p w14:paraId="2753CE7A" w14:textId="77777777" w:rsidR="00E54D1E" w:rsidRPr="0092081F" w:rsidRDefault="00E54D1E">
            <w:pPr>
              <w:pStyle w:val="Titre2"/>
            </w:pPr>
            <w:r w:rsidRPr="0092081F">
              <w:t>Architectes, ingénieurs, entrepreneurs, sous-entrepreneurs et fournisseurs de matériaux</w:t>
            </w:r>
          </w:p>
        </w:tc>
      </w:tr>
      <w:tr w:rsidR="00E54D1E" w:rsidRPr="0092081F" w14:paraId="092AC3AA" w14:textId="77777777">
        <w:trPr>
          <w:trHeight w:val="440"/>
        </w:trPr>
        <w:tc>
          <w:tcPr>
            <w:tcW w:w="5760" w:type="dxa"/>
          </w:tcPr>
          <w:p w14:paraId="03882EA5" w14:textId="77777777" w:rsidR="00E54D1E" w:rsidRPr="0092081F" w:rsidRDefault="00E54D1E">
            <w:pPr>
              <w:jc w:val="center"/>
              <w:rPr>
                <w:rFonts w:ascii="Arial" w:hAnsi="Arial" w:cs="Arial"/>
                <w:b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8"/>
                <w:lang w:val="fr-CA"/>
              </w:rPr>
              <w:t>Nom et adresse</w:t>
            </w:r>
          </w:p>
        </w:tc>
        <w:tc>
          <w:tcPr>
            <w:tcW w:w="3870" w:type="dxa"/>
          </w:tcPr>
          <w:p w14:paraId="1A72152F" w14:textId="77777777" w:rsidR="00E54D1E" w:rsidRPr="0092081F" w:rsidRDefault="00E54D1E">
            <w:pPr>
              <w:jc w:val="center"/>
              <w:rPr>
                <w:rFonts w:ascii="Arial" w:hAnsi="Arial" w:cs="Arial"/>
                <w:b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8"/>
                <w:lang w:val="fr-CA"/>
              </w:rPr>
              <w:t>Signature</w:t>
            </w:r>
          </w:p>
        </w:tc>
        <w:tc>
          <w:tcPr>
            <w:tcW w:w="1330" w:type="dxa"/>
          </w:tcPr>
          <w:p w14:paraId="25A36A1E" w14:textId="77777777" w:rsidR="00E54D1E" w:rsidRPr="0092081F" w:rsidRDefault="00E54D1E">
            <w:pPr>
              <w:jc w:val="center"/>
              <w:rPr>
                <w:rFonts w:ascii="Arial" w:hAnsi="Arial" w:cs="Arial"/>
                <w:b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8"/>
                <w:lang w:val="fr-CA"/>
              </w:rPr>
              <w:t>Date (année/ mois/ jour)</w:t>
            </w:r>
          </w:p>
        </w:tc>
      </w:tr>
      <w:tr w:rsidR="00E54D1E" w:rsidRPr="0092081F" w14:paraId="4EEFD059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48A0FE2A" w14:textId="77777777" w:rsidR="00E54D1E" w:rsidRPr="0092081F" w:rsidRDefault="00757B16" w:rsidP="00757B16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3436DF1" w14:textId="77777777" w:rsidR="00E54D1E" w:rsidRPr="0092081F" w:rsidRDefault="00757B16" w:rsidP="00757B16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2CDDAAD7" w14:textId="77777777" w:rsidR="00E54D1E" w:rsidRPr="0092081F" w:rsidRDefault="00757B16" w:rsidP="00757B16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797E538E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6118C2CB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0DF5C522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28986598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35F9DCFA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7E585888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1E49539E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7E1991C3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705A5F82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4D9F3577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FD2FD7B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0C533D11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21F84D06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560EF01E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161E8C56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2CFA8620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5DFCFA1D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4DAF9906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48E5DB5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44ADE37D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0FCD77A7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4D142438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18BE5196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584CA7C8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06F43DC1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58740CE5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71F951D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11A87745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634483CD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62F1C49E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010C161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4DD79A3A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04ED6DDF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56813C6B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6F7B2C2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579186CE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0AE5805D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239CC01B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F829935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603C7871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1DF57BD2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217A262F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617ADF7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3579D537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15BCF6C7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6D9BDCC9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0F71FF63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235F2FE4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69491B50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0D53E592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69ACB22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5B6FC0ED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4E13DDCB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34A9B663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DC6C423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7D5F5A30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03F2D503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6B30A669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46CF90A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239AC7E1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2F64F742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15E29881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1013A1F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171F8604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52B1B3EC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4F6E7478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B770319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7FBEB84F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5BD4086A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06503D14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F43E1A9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7A34EF7A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1920E9BF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7053B654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6869CF7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054091AA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3D82C324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1EB406B3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B71D159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587938BE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50714BAD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5C85080E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692E1F7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7BF3BB9C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10CFB" w:rsidRPr="0092081F" w14:paraId="6016D82F" w14:textId="77777777" w:rsidTr="00757B16">
        <w:trPr>
          <w:trHeight w:val="432"/>
        </w:trPr>
        <w:tc>
          <w:tcPr>
            <w:tcW w:w="5760" w:type="dxa"/>
            <w:vAlign w:val="center"/>
          </w:tcPr>
          <w:p w14:paraId="25711D5E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F8059BD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79FFA982" w14:textId="77777777" w:rsidR="00410CFB" w:rsidRPr="0092081F" w:rsidRDefault="00410CFB" w:rsidP="00410CFB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208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7707BEE" w14:textId="77777777" w:rsidR="00E54D1E" w:rsidRPr="0092081F" w:rsidRDefault="00E54D1E">
      <w:pPr>
        <w:rPr>
          <w:rFonts w:ascii="Arial" w:hAnsi="Arial" w:cs="Arial"/>
          <w:sz w:val="18"/>
        </w:rPr>
      </w:pPr>
    </w:p>
    <w:p w14:paraId="614F5923" w14:textId="47643AB9" w:rsidR="00E54D1E" w:rsidRPr="0092081F" w:rsidRDefault="00E54D1E" w:rsidP="00A2247B">
      <w:pPr>
        <w:pStyle w:val="H1Titre"/>
        <w:rPr>
          <w:rFonts w:ascii="Arial" w:hAnsi="Arial"/>
          <w:sz w:val="24"/>
          <w:szCs w:val="24"/>
        </w:rPr>
      </w:pPr>
      <w:r w:rsidRPr="0092081F">
        <w:rPr>
          <w:rFonts w:ascii="Arial" w:hAnsi="Arial"/>
          <w:sz w:val="18"/>
        </w:rPr>
        <w:br w:type="page"/>
      </w:r>
      <w:r w:rsidR="0092081F" w:rsidRPr="0092081F">
        <w:rPr>
          <w:rFonts w:ascii="Arial" w:hAnsi="Arial"/>
          <w:sz w:val="24"/>
          <w:szCs w:val="24"/>
        </w:rPr>
        <w:lastRenderedPageBreak/>
        <w:t>Déclaration solennelle</w:t>
      </w:r>
    </w:p>
    <w:p w14:paraId="3C1B8156" w14:textId="77777777" w:rsidR="00E54D1E" w:rsidRPr="0092081F" w:rsidRDefault="00E54D1E" w:rsidP="00A2247B">
      <w:pPr>
        <w:pStyle w:val="PTexte"/>
      </w:pPr>
      <w:r w:rsidRPr="0092081F">
        <w:rPr>
          <w:color w:val="000000"/>
        </w:rPr>
        <w:t xml:space="preserve">Je, </w:t>
      </w:r>
      <w:r w:rsidRPr="0092081F">
        <w:t xml:space="preserve">soussigné(e),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(Nom de l’emprunteur),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(Occupation), domicilié(e) à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="006330EF" w:rsidRPr="0092081F">
        <w:t xml:space="preserve"> </w:t>
      </w:r>
      <w:r w:rsidRPr="0092081F">
        <w:t>(Numéro, rue, appartement, ville) déclare solennellement que :</w:t>
      </w:r>
    </w:p>
    <w:p w14:paraId="063D901F" w14:textId="77777777" w:rsidR="00E54D1E" w:rsidRPr="0092081F" w:rsidRDefault="00E54D1E" w:rsidP="006330EF">
      <w:pPr>
        <w:pStyle w:val="PTexte"/>
        <w:tabs>
          <w:tab w:val="clear" w:pos="709"/>
          <w:tab w:val="left" w:pos="851"/>
        </w:tabs>
        <w:ind w:left="851" w:hanging="284"/>
      </w:pPr>
      <w:r w:rsidRPr="0092081F">
        <w:t>1.</w:t>
      </w:r>
      <w:r w:rsidRPr="0092081F">
        <w:tab/>
        <w:t>Je suis propriétaire de l’immeuble décrit au recto ;</w:t>
      </w:r>
    </w:p>
    <w:p w14:paraId="02CE9A81" w14:textId="77777777" w:rsidR="00E54D1E" w:rsidRPr="0092081F" w:rsidRDefault="00E54D1E" w:rsidP="006330EF">
      <w:pPr>
        <w:pStyle w:val="PTexte"/>
        <w:tabs>
          <w:tab w:val="clear" w:pos="709"/>
          <w:tab w:val="left" w:pos="851"/>
        </w:tabs>
        <w:ind w:left="851" w:hanging="284"/>
      </w:pPr>
      <w:r w:rsidRPr="0092081F">
        <w:t>2.</w:t>
      </w:r>
      <w:r w:rsidRPr="0092081F">
        <w:tab/>
        <w:t>Les entrepreneurs, sous-entrepreneurs, fournisseurs de matériaux, architectes et ingénieurs qui ont signé le consentement à priorité l’hypothèque au recto, sont les seuls entrepreneurs, sous-entrepreneurs, fournisseurs de matériaux, architectes et ingénieurs qui ont participé ou qui participeront à la construction, réparation ou rénovation dudit immeuble ;</w:t>
      </w:r>
    </w:p>
    <w:p w14:paraId="4B0A04E7" w14:textId="77777777" w:rsidR="00E54D1E" w:rsidRPr="0092081F" w:rsidRDefault="00E54D1E" w:rsidP="006330EF">
      <w:pPr>
        <w:pStyle w:val="PTexte"/>
        <w:tabs>
          <w:tab w:val="clear" w:pos="709"/>
          <w:tab w:val="left" w:pos="851"/>
        </w:tabs>
        <w:ind w:left="851" w:hanging="284"/>
      </w:pPr>
      <w:r w:rsidRPr="0092081F">
        <w:t>3.</w:t>
      </w:r>
      <w:r w:rsidRPr="0092081F">
        <w:tab/>
        <w:t>Leur signature est authentique ;</w:t>
      </w:r>
    </w:p>
    <w:p w14:paraId="5A6AFB0B" w14:textId="77777777" w:rsidR="00E54D1E" w:rsidRPr="0092081F" w:rsidRDefault="00E54D1E" w:rsidP="006330EF">
      <w:pPr>
        <w:pStyle w:val="PTexte"/>
        <w:tabs>
          <w:tab w:val="clear" w:pos="709"/>
          <w:tab w:val="left" w:pos="851"/>
        </w:tabs>
        <w:ind w:left="851" w:hanging="284"/>
      </w:pPr>
      <w:r w:rsidRPr="0092081F">
        <w:t>4.</w:t>
      </w:r>
      <w:r w:rsidRPr="0092081F">
        <w:tab/>
        <w:t xml:space="preserve">Le bâtiment sera prêt pour l’usage auquel il est destiné le ou vers le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20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> ;</w:t>
      </w:r>
    </w:p>
    <w:p w14:paraId="552DBFC5" w14:textId="77777777" w:rsidR="00E54D1E" w:rsidRPr="0092081F" w:rsidRDefault="00E54D1E" w:rsidP="006330EF">
      <w:pPr>
        <w:pStyle w:val="PTexte"/>
        <w:tabs>
          <w:tab w:val="clear" w:pos="709"/>
          <w:tab w:val="left" w:pos="851"/>
        </w:tabs>
        <w:ind w:left="851" w:hanging="284"/>
      </w:pPr>
      <w:r w:rsidRPr="0092081F">
        <w:t>5.</w:t>
      </w:r>
      <w:r w:rsidRPr="0092081F">
        <w:tab/>
        <w:t>À ma connaissance personnelle, aucune priorité, hypothèque ou autre droit pouvant avoir préséance sur les droits de la caisse n’est publié sur ledit immeuble.</w:t>
      </w:r>
    </w:p>
    <w:p w14:paraId="5722BC2F" w14:textId="77777777" w:rsidR="00E54D1E" w:rsidRPr="0092081F" w:rsidRDefault="00E54D1E" w:rsidP="001736C6">
      <w:pPr>
        <w:pStyle w:val="PTexte"/>
        <w:spacing w:before="120"/>
      </w:pPr>
      <w:r w:rsidRPr="0092081F">
        <w:t xml:space="preserve">EN FOI DE QUOI, j’ai signé à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ce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jour de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20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>.</w:t>
      </w:r>
    </w:p>
    <w:p w14:paraId="6A9A4C2F" w14:textId="77777777" w:rsidR="00E54D1E" w:rsidRPr="0092081F" w:rsidRDefault="00E54D1E" w:rsidP="00392E61">
      <w:pPr>
        <w:tabs>
          <w:tab w:val="left" w:pos="5040"/>
          <w:tab w:val="right" w:pos="10080"/>
        </w:tabs>
        <w:spacing w:before="480"/>
        <w:ind w:left="284"/>
        <w:jc w:val="both"/>
        <w:rPr>
          <w:rFonts w:ascii="Arial" w:hAnsi="Arial" w:cs="Arial"/>
          <w:sz w:val="18"/>
          <w:lang w:val="fr-CA"/>
        </w:rPr>
      </w:pPr>
      <w:r w:rsidRPr="0092081F">
        <w:rPr>
          <w:rFonts w:ascii="Arial" w:hAnsi="Arial" w:cs="Arial"/>
          <w:sz w:val="18"/>
          <w:u w:val="single"/>
          <w:lang w:val="fr-CA"/>
        </w:rPr>
        <w:tab/>
      </w:r>
    </w:p>
    <w:p w14:paraId="3C69A39B" w14:textId="77777777" w:rsidR="00E54D1E" w:rsidRPr="0092081F" w:rsidRDefault="006330EF" w:rsidP="00392E61">
      <w:pPr>
        <w:tabs>
          <w:tab w:val="left" w:pos="5040"/>
          <w:tab w:val="right" w:pos="10080"/>
        </w:tabs>
        <w:ind w:left="284"/>
        <w:jc w:val="both"/>
        <w:rPr>
          <w:rFonts w:ascii="Arial" w:hAnsi="Arial" w:cs="Arial"/>
          <w:i/>
          <w:sz w:val="18"/>
          <w:lang w:val="fr-CA"/>
        </w:rPr>
      </w:pPr>
      <w:r w:rsidRPr="0092081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081F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92081F">
        <w:rPr>
          <w:rFonts w:ascii="Arial" w:hAnsi="Arial" w:cs="Arial"/>
          <w:b/>
          <w:sz w:val="16"/>
          <w:szCs w:val="16"/>
        </w:rPr>
      </w:r>
      <w:r w:rsidRPr="0092081F">
        <w:rPr>
          <w:rFonts w:ascii="Arial" w:hAnsi="Arial" w:cs="Arial"/>
          <w:b/>
          <w:sz w:val="16"/>
          <w:szCs w:val="16"/>
        </w:rPr>
        <w:fldChar w:fldCharType="separate"/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fldChar w:fldCharType="end"/>
      </w:r>
      <w:r w:rsidRPr="0092081F">
        <w:rPr>
          <w:rFonts w:ascii="Arial" w:hAnsi="Arial" w:cs="Arial"/>
          <w:i/>
          <w:sz w:val="18"/>
          <w:lang w:val="fr-CA"/>
        </w:rPr>
        <w:t xml:space="preserve"> </w:t>
      </w:r>
      <w:r w:rsidR="00E54D1E" w:rsidRPr="0092081F">
        <w:rPr>
          <w:rFonts w:ascii="Arial" w:hAnsi="Arial" w:cs="Arial"/>
          <w:i/>
          <w:sz w:val="16"/>
          <w:szCs w:val="16"/>
          <w:lang w:val="fr-CA"/>
        </w:rPr>
        <w:t>(Signature de l’emprunteur ou de son représentant)</w:t>
      </w:r>
    </w:p>
    <w:p w14:paraId="3BB646CD" w14:textId="77777777" w:rsidR="00E54D1E" w:rsidRPr="0092081F" w:rsidRDefault="00E54D1E" w:rsidP="006330EF">
      <w:pPr>
        <w:pStyle w:val="PTexte"/>
        <w:spacing w:before="480"/>
      </w:pPr>
      <w:r w:rsidRPr="0092081F">
        <w:t>Cette déclaration est faite solennellement devant moi</w:t>
      </w:r>
    </w:p>
    <w:p w14:paraId="5AC709FA" w14:textId="77777777" w:rsidR="00E54D1E" w:rsidRPr="0092081F" w:rsidRDefault="00E54D1E" w:rsidP="006330EF">
      <w:pPr>
        <w:pStyle w:val="PTexte"/>
        <w:spacing w:before="240"/>
      </w:pPr>
      <w:proofErr w:type="gramStart"/>
      <w:r w:rsidRPr="0092081F">
        <w:t>à</w:t>
      </w:r>
      <w:proofErr w:type="gramEnd"/>
      <w:r w:rsidRPr="0092081F">
        <w:t xml:space="preserve">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ce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jour de 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 xml:space="preserve"> 20</w:t>
      </w:r>
      <w:r w:rsidR="006330EF" w:rsidRPr="0092081F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0EF" w:rsidRPr="0092081F">
        <w:rPr>
          <w:b/>
          <w:sz w:val="16"/>
          <w:szCs w:val="16"/>
        </w:rPr>
        <w:instrText xml:space="preserve"> FORMTEXT </w:instrText>
      </w:r>
      <w:r w:rsidR="006330EF" w:rsidRPr="0092081F">
        <w:rPr>
          <w:b/>
          <w:sz w:val="16"/>
          <w:szCs w:val="16"/>
        </w:rPr>
      </w:r>
      <w:r w:rsidR="006330EF" w:rsidRPr="0092081F">
        <w:rPr>
          <w:b/>
          <w:sz w:val="16"/>
          <w:szCs w:val="16"/>
        </w:rPr>
        <w:fldChar w:fldCharType="separate"/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t> </w:t>
      </w:r>
      <w:r w:rsidR="006330EF" w:rsidRPr="0092081F">
        <w:rPr>
          <w:b/>
          <w:sz w:val="16"/>
          <w:szCs w:val="16"/>
        </w:rPr>
        <w:fldChar w:fldCharType="end"/>
      </w:r>
      <w:r w:rsidRPr="0092081F">
        <w:t>.</w:t>
      </w:r>
    </w:p>
    <w:p w14:paraId="20D69E0E" w14:textId="77777777" w:rsidR="00E54D1E" w:rsidRPr="0092081F" w:rsidRDefault="00E54D1E" w:rsidP="00392E61">
      <w:pPr>
        <w:tabs>
          <w:tab w:val="right" w:pos="5040"/>
        </w:tabs>
        <w:spacing w:before="480"/>
        <w:ind w:left="284"/>
        <w:jc w:val="both"/>
        <w:rPr>
          <w:rFonts w:ascii="Arial" w:hAnsi="Arial" w:cs="Arial"/>
          <w:sz w:val="18"/>
          <w:lang w:val="fr-CA"/>
        </w:rPr>
      </w:pPr>
      <w:r w:rsidRPr="0092081F">
        <w:rPr>
          <w:rFonts w:ascii="Arial" w:hAnsi="Arial" w:cs="Arial"/>
          <w:sz w:val="18"/>
          <w:u w:val="single"/>
          <w:lang w:val="fr-CA"/>
        </w:rPr>
        <w:tab/>
      </w:r>
    </w:p>
    <w:p w14:paraId="647A3794" w14:textId="77777777" w:rsidR="00E54D1E" w:rsidRPr="0092081F" w:rsidRDefault="00392E61" w:rsidP="00392E61">
      <w:pPr>
        <w:tabs>
          <w:tab w:val="right" w:pos="5040"/>
        </w:tabs>
        <w:ind w:left="284"/>
        <w:jc w:val="both"/>
        <w:rPr>
          <w:rFonts w:ascii="Arial" w:hAnsi="Arial" w:cs="Arial"/>
          <w:i/>
          <w:sz w:val="18"/>
          <w:lang w:val="fr-CA"/>
        </w:rPr>
      </w:pPr>
      <w:r w:rsidRPr="0092081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081F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92081F">
        <w:rPr>
          <w:rFonts w:ascii="Arial" w:hAnsi="Arial" w:cs="Arial"/>
          <w:b/>
          <w:sz w:val="16"/>
          <w:szCs w:val="16"/>
        </w:rPr>
      </w:r>
      <w:r w:rsidRPr="0092081F">
        <w:rPr>
          <w:rFonts w:ascii="Arial" w:hAnsi="Arial" w:cs="Arial"/>
          <w:b/>
          <w:sz w:val="16"/>
          <w:szCs w:val="16"/>
        </w:rPr>
        <w:fldChar w:fldCharType="separate"/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t> </w:t>
      </w:r>
      <w:r w:rsidRPr="0092081F">
        <w:rPr>
          <w:rFonts w:ascii="Arial" w:hAnsi="Arial" w:cs="Arial"/>
          <w:b/>
          <w:sz w:val="16"/>
          <w:szCs w:val="16"/>
        </w:rPr>
        <w:fldChar w:fldCharType="end"/>
      </w:r>
      <w:r w:rsidRPr="0092081F">
        <w:rPr>
          <w:rFonts w:ascii="Arial" w:hAnsi="Arial" w:cs="Arial"/>
          <w:i/>
          <w:sz w:val="18"/>
          <w:lang w:val="fr-CA"/>
        </w:rPr>
        <w:t xml:space="preserve"> </w:t>
      </w:r>
      <w:r w:rsidR="00E54D1E" w:rsidRPr="0092081F">
        <w:rPr>
          <w:rFonts w:ascii="Arial" w:hAnsi="Arial" w:cs="Arial"/>
          <w:i/>
          <w:sz w:val="16"/>
          <w:szCs w:val="16"/>
          <w:lang w:val="fr-CA"/>
        </w:rPr>
        <w:t>(Notaire)</w:t>
      </w:r>
    </w:p>
    <w:p w14:paraId="3FB32752" w14:textId="77777777" w:rsidR="00E54D1E" w:rsidRPr="0092081F" w:rsidRDefault="00E54D1E" w:rsidP="006330EF">
      <w:pPr>
        <w:pStyle w:val="Titre2"/>
        <w:spacing w:before="360" w:after="120"/>
      </w:pPr>
      <w:r w:rsidRPr="0092081F">
        <w:t>AIDE-MÉMOIRE</w:t>
      </w:r>
    </w:p>
    <w:p w14:paraId="56F8469C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9049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Architectes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163101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Portes et chassis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76897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Système de chauffage</w:t>
      </w:r>
    </w:p>
    <w:p w14:paraId="0DB9B600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83789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Ingénieurs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94975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Maçonnerie et briquetage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4816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Peinture et vitrerie</w:t>
      </w:r>
    </w:p>
    <w:p w14:paraId="2887E3FC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15550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Entrepreneurs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115141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Toiture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2367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Plâtrage et joints</w:t>
      </w:r>
    </w:p>
    <w:p w14:paraId="0042070E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3247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Excavation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118219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Pierre et brique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167336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Corniches et menuiserie en métal</w:t>
      </w:r>
    </w:p>
    <w:p w14:paraId="001542A9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-14177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Fondation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2776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Matériaux de toiture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6124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Menuiserie</w:t>
      </w:r>
    </w:p>
    <w:p w14:paraId="4AAB0511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3149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Drainage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20988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Plomberie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196934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Peinture</w:t>
      </w:r>
    </w:p>
    <w:p w14:paraId="1DEE43D1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-165298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Ciment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109647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Chauffage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181454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Quincaillerie</w:t>
      </w:r>
    </w:p>
    <w:p w14:paraId="58AC768D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-141408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Sable et gravier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24738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Gypse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198169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Accessoires électriques</w:t>
      </w:r>
    </w:p>
    <w:p w14:paraId="6B4CDFF4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131892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Acier et travaux en acier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60376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Électricité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133417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r w:rsidR="0026773C" w:rsidRPr="0092081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73C" w:rsidRPr="0092081F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26773C" w:rsidRPr="0092081F">
        <w:rPr>
          <w:rFonts w:ascii="Arial" w:hAnsi="Arial" w:cs="Arial"/>
          <w:b/>
          <w:sz w:val="16"/>
          <w:szCs w:val="16"/>
        </w:rPr>
      </w:r>
      <w:r w:rsidR="0026773C" w:rsidRPr="0092081F">
        <w:rPr>
          <w:rFonts w:ascii="Arial" w:hAnsi="Arial" w:cs="Arial"/>
          <w:b/>
          <w:sz w:val="16"/>
          <w:szCs w:val="16"/>
        </w:rPr>
        <w:fldChar w:fldCharType="separate"/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fldChar w:fldCharType="end"/>
      </w:r>
    </w:p>
    <w:p w14:paraId="7F388095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-10351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Bois de construction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5264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  <w:t>Accessoires de plomberie</w:t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2870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r w:rsidR="0026773C" w:rsidRPr="0092081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73C" w:rsidRPr="0092081F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26773C" w:rsidRPr="0092081F">
        <w:rPr>
          <w:rFonts w:ascii="Arial" w:hAnsi="Arial" w:cs="Arial"/>
          <w:b/>
          <w:sz w:val="16"/>
          <w:szCs w:val="16"/>
        </w:rPr>
      </w:r>
      <w:r w:rsidR="0026773C" w:rsidRPr="0092081F">
        <w:rPr>
          <w:rFonts w:ascii="Arial" w:hAnsi="Arial" w:cs="Arial"/>
          <w:b/>
          <w:sz w:val="16"/>
          <w:szCs w:val="16"/>
        </w:rPr>
        <w:fldChar w:fldCharType="separate"/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fldChar w:fldCharType="end"/>
      </w:r>
    </w:p>
    <w:p w14:paraId="35A9D887" w14:textId="77777777" w:rsidR="00E54D1E" w:rsidRPr="0092081F" w:rsidRDefault="0092081F" w:rsidP="00392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960"/>
          <w:tab w:val="left" w:pos="4320"/>
          <w:tab w:val="left" w:pos="7560"/>
          <w:tab w:val="left" w:pos="7920"/>
        </w:tabs>
        <w:spacing w:after="60"/>
        <w:rPr>
          <w:rFonts w:ascii="Arial" w:hAnsi="Arial" w:cs="Arial"/>
          <w:color w:val="000000"/>
          <w:sz w:val="18"/>
          <w:lang w:val="fr-CA"/>
        </w:rPr>
      </w:pPr>
      <w:sdt>
        <w:sdtPr>
          <w:rPr>
            <w:rFonts w:ascii="Arial" w:hAnsi="Arial" w:cs="Arial"/>
            <w:sz w:val="22"/>
            <w:szCs w:val="16"/>
          </w:rPr>
          <w:id w:val="56954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r w:rsidR="0026773C" w:rsidRPr="0092081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73C" w:rsidRPr="0092081F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26773C" w:rsidRPr="0092081F">
        <w:rPr>
          <w:rFonts w:ascii="Arial" w:hAnsi="Arial" w:cs="Arial"/>
          <w:b/>
          <w:sz w:val="16"/>
          <w:szCs w:val="16"/>
        </w:rPr>
      </w:r>
      <w:r w:rsidR="0026773C" w:rsidRPr="0092081F">
        <w:rPr>
          <w:rFonts w:ascii="Arial" w:hAnsi="Arial" w:cs="Arial"/>
          <w:b/>
          <w:sz w:val="16"/>
          <w:szCs w:val="16"/>
        </w:rPr>
        <w:fldChar w:fldCharType="separate"/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fldChar w:fldCharType="end"/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163084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r w:rsidR="0026773C" w:rsidRPr="0092081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73C" w:rsidRPr="0092081F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26773C" w:rsidRPr="0092081F">
        <w:rPr>
          <w:rFonts w:ascii="Arial" w:hAnsi="Arial" w:cs="Arial"/>
          <w:b/>
          <w:sz w:val="16"/>
          <w:szCs w:val="16"/>
        </w:rPr>
      </w:r>
      <w:r w:rsidR="0026773C" w:rsidRPr="0092081F">
        <w:rPr>
          <w:rFonts w:ascii="Arial" w:hAnsi="Arial" w:cs="Arial"/>
          <w:b/>
          <w:sz w:val="16"/>
          <w:szCs w:val="16"/>
        </w:rPr>
        <w:fldChar w:fldCharType="separate"/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fldChar w:fldCharType="end"/>
      </w:r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sdt>
        <w:sdtPr>
          <w:rPr>
            <w:rFonts w:ascii="Arial" w:hAnsi="Arial" w:cs="Arial"/>
            <w:sz w:val="22"/>
            <w:szCs w:val="16"/>
          </w:rPr>
          <w:id w:val="-7767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20" w:rsidRPr="0092081F">
            <w:rPr>
              <w:rFonts w:ascii="Segoe UI Symbol" w:eastAsia="MS Gothic" w:hAnsi="Segoe UI Symbol" w:cs="Segoe UI Symbol"/>
              <w:sz w:val="22"/>
              <w:szCs w:val="16"/>
            </w:rPr>
            <w:t>☐</w:t>
          </w:r>
        </w:sdtContent>
      </w:sdt>
      <w:r w:rsidR="00E54D1E" w:rsidRPr="0092081F">
        <w:rPr>
          <w:rFonts w:ascii="Arial" w:hAnsi="Arial" w:cs="Arial"/>
          <w:color w:val="000000"/>
          <w:sz w:val="18"/>
          <w:lang w:val="fr-CA"/>
        </w:rPr>
        <w:tab/>
      </w:r>
      <w:r w:rsidR="0026773C" w:rsidRPr="0092081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73C" w:rsidRPr="0092081F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26773C" w:rsidRPr="0092081F">
        <w:rPr>
          <w:rFonts w:ascii="Arial" w:hAnsi="Arial" w:cs="Arial"/>
          <w:b/>
          <w:sz w:val="16"/>
          <w:szCs w:val="16"/>
        </w:rPr>
      </w:r>
      <w:r w:rsidR="0026773C" w:rsidRPr="0092081F">
        <w:rPr>
          <w:rFonts w:ascii="Arial" w:hAnsi="Arial" w:cs="Arial"/>
          <w:b/>
          <w:sz w:val="16"/>
          <w:szCs w:val="16"/>
        </w:rPr>
        <w:fldChar w:fldCharType="separate"/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t> </w:t>
      </w:r>
      <w:r w:rsidR="0026773C" w:rsidRPr="0092081F">
        <w:rPr>
          <w:rFonts w:ascii="Arial" w:hAnsi="Arial" w:cs="Arial"/>
          <w:b/>
          <w:sz w:val="16"/>
          <w:szCs w:val="16"/>
        </w:rPr>
        <w:fldChar w:fldCharType="end"/>
      </w:r>
    </w:p>
    <w:sectPr w:rsidR="00E54D1E" w:rsidRPr="0092081F" w:rsidSect="003F5F6B">
      <w:footerReference w:type="default" r:id="rId7"/>
      <w:footerReference w:type="first" r:id="rId8"/>
      <w:pgSz w:w="12240" w:h="20160" w:code="5"/>
      <w:pgMar w:top="567" w:right="567" w:bottom="567" w:left="567" w:header="144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7673A" w14:textId="77777777" w:rsidR="005C4AA5" w:rsidRDefault="005C4AA5">
      <w:r>
        <w:separator/>
      </w:r>
    </w:p>
  </w:endnote>
  <w:endnote w:type="continuationSeparator" w:id="0">
    <w:p w14:paraId="74F61A99" w14:textId="77777777" w:rsidR="005C4AA5" w:rsidRDefault="005C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 Bold"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A58F" w14:textId="7015AB23" w:rsidR="00392E61" w:rsidRPr="0092081F" w:rsidRDefault="00392E61">
    <w:pPr>
      <w:pStyle w:val="Pieddepage"/>
      <w:tabs>
        <w:tab w:val="clear" w:pos="4320"/>
        <w:tab w:val="clear" w:pos="8640"/>
        <w:tab w:val="center" w:pos="5400"/>
        <w:tab w:val="right" w:pos="10800"/>
      </w:tabs>
      <w:rPr>
        <w:sz w:val="14"/>
        <w:szCs w:val="14"/>
        <w:lang w:val="fr-CA"/>
      </w:rPr>
    </w:pPr>
    <w:r w:rsidRPr="0092081F">
      <w:rPr>
        <w:rFonts w:ascii="Arial" w:hAnsi="Arial"/>
        <w:sz w:val="14"/>
        <w:szCs w:val="14"/>
        <w:lang w:val="fr-CA"/>
      </w:rPr>
      <w:t>CF-01255-548</w:t>
    </w:r>
    <w:r w:rsidRPr="0092081F">
      <w:rPr>
        <w:rFonts w:ascii="Arial" w:hAnsi="Arial"/>
        <w:sz w:val="14"/>
        <w:szCs w:val="14"/>
        <w:lang w:val="fr-CA"/>
      </w:rPr>
      <w:tab/>
    </w:r>
    <w:r w:rsidR="0092081F" w:rsidRPr="00E128E5">
      <w:rPr>
        <w:rFonts w:ascii="Arial" w:hAnsi="Arial" w:cs="Arial"/>
        <w:color w:val="231F20"/>
        <w:sz w:val="14"/>
        <w:szCs w:val="14"/>
      </w:rPr>
      <w:t xml:space="preserve">Page </w:t>
    </w:r>
    <w:r w:rsidR="0092081F" w:rsidRPr="00E128E5">
      <w:rPr>
        <w:rFonts w:ascii="Arial" w:hAnsi="Arial" w:cs="Arial"/>
        <w:sz w:val="14"/>
        <w:szCs w:val="14"/>
      </w:rPr>
      <w:fldChar w:fldCharType="begin"/>
    </w:r>
    <w:r w:rsidR="0092081F" w:rsidRPr="00E128E5">
      <w:rPr>
        <w:rFonts w:ascii="Arial" w:hAnsi="Arial" w:cs="Arial"/>
        <w:sz w:val="14"/>
        <w:szCs w:val="14"/>
      </w:rPr>
      <w:instrText xml:space="preserve"> PAGE  \* Arabic  \* MERGEFORMAT </w:instrText>
    </w:r>
    <w:r w:rsidR="0092081F" w:rsidRPr="00E128E5">
      <w:rPr>
        <w:rFonts w:ascii="Arial" w:hAnsi="Arial" w:cs="Arial"/>
        <w:sz w:val="14"/>
        <w:szCs w:val="14"/>
      </w:rPr>
      <w:fldChar w:fldCharType="separate"/>
    </w:r>
    <w:r w:rsidR="0092081F">
      <w:rPr>
        <w:rFonts w:ascii="Arial" w:hAnsi="Arial" w:cs="Arial"/>
        <w:sz w:val="14"/>
        <w:szCs w:val="14"/>
      </w:rPr>
      <w:t>2</w:t>
    </w:r>
    <w:r w:rsidR="0092081F" w:rsidRPr="00E128E5">
      <w:rPr>
        <w:rFonts w:ascii="Arial" w:hAnsi="Arial" w:cs="Arial"/>
        <w:sz w:val="14"/>
        <w:szCs w:val="14"/>
      </w:rPr>
      <w:fldChar w:fldCharType="end"/>
    </w:r>
    <w:r w:rsidR="0092081F" w:rsidRPr="00E128E5">
      <w:rPr>
        <w:rFonts w:ascii="Arial" w:hAnsi="Arial" w:cs="Arial"/>
        <w:color w:val="231F20"/>
        <w:sz w:val="14"/>
        <w:szCs w:val="14"/>
      </w:rPr>
      <w:t xml:space="preserve"> de </w:t>
    </w:r>
    <w:r w:rsidR="0092081F" w:rsidRPr="00E128E5">
      <w:rPr>
        <w:rFonts w:ascii="Arial" w:hAnsi="Arial" w:cs="Arial"/>
        <w:sz w:val="14"/>
        <w:szCs w:val="14"/>
      </w:rPr>
      <w:fldChar w:fldCharType="begin"/>
    </w:r>
    <w:r w:rsidR="0092081F" w:rsidRPr="00E128E5">
      <w:rPr>
        <w:rFonts w:ascii="Arial" w:hAnsi="Arial" w:cs="Arial"/>
        <w:sz w:val="14"/>
        <w:szCs w:val="14"/>
      </w:rPr>
      <w:instrText xml:space="preserve"> NUMPAGES  </w:instrText>
    </w:r>
    <w:r w:rsidR="0092081F" w:rsidRPr="00E128E5">
      <w:rPr>
        <w:rFonts w:ascii="Arial" w:hAnsi="Arial" w:cs="Arial"/>
        <w:sz w:val="14"/>
        <w:szCs w:val="14"/>
      </w:rPr>
      <w:fldChar w:fldCharType="separate"/>
    </w:r>
    <w:r w:rsidR="0092081F">
      <w:rPr>
        <w:rFonts w:ascii="Arial" w:hAnsi="Arial" w:cs="Arial"/>
        <w:sz w:val="14"/>
        <w:szCs w:val="14"/>
      </w:rPr>
      <w:t>2</w:t>
    </w:r>
    <w:r w:rsidR="0092081F" w:rsidRPr="00E128E5">
      <w:rPr>
        <w:rFonts w:ascii="Arial" w:hAnsi="Arial" w:cs="Arial"/>
        <w:sz w:val="14"/>
        <w:szCs w:val="14"/>
      </w:rPr>
      <w:fldChar w:fldCharType="end"/>
    </w:r>
    <w:r w:rsidRPr="0092081F">
      <w:rPr>
        <w:rStyle w:val="Numrodepage"/>
        <w:rFonts w:ascii="Arial" w:hAnsi="Arial"/>
        <w:sz w:val="14"/>
        <w:szCs w:val="14"/>
      </w:rPr>
      <w:tab/>
    </w:r>
    <w:r w:rsidR="0092081F">
      <w:rPr>
        <w:rStyle w:val="Numrodepage"/>
        <w:rFonts w:ascii="Arial" w:hAnsi="Arial"/>
        <w:sz w:val="14"/>
        <w:szCs w:val="14"/>
      </w:rPr>
      <w:t>94-07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0A88" w14:textId="77777777" w:rsidR="00392E61" w:rsidRDefault="00392E61">
    <w:pPr>
      <w:pStyle w:val="Pieddepage"/>
      <w:tabs>
        <w:tab w:val="clear" w:pos="4320"/>
        <w:tab w:val="clear" w:pos="8640"/>
        <w:tab w:val="center" w:pos="5040"/>
        <w:tab w:val="right" w:pos="10800"/>
      </w:tabs>
      <w:rPr>
        <w:rFonts w:ascii="Arial" w:hAnsi="Arial"/>
        <w:sz w:val="16"/>
        <w:lang w:val="fr-CA"/>
      </w:rPr>
    </w:pPr>
    <w:r>
      <w:rPr>
        <w:rFonts w:ascii="Arial" w:hAnsi="Arial"/>
        <w:sz w:val="16"/>
        <w:lang w:val="fr-CA"/>
      </w:rPr>
      <w:t>CF-01255-548 (GD-123-67)</w:t>
    </w:r>
    <w:r>
      <w:rPr>
        <w:rFonts w:ascii="Arial" w:hAnsi="Arial"/>
        <w:sz w:val="16"/>
        <w:lang w:val="fr-CA"/>
      </w:rPr>
      <w:tab/>
      <w:t xml:space="preserve">Page </w:t>
    </w:r>
    <w:r>
      <w:rPr>
        <w:rStyle w:val="Numrodepage"/>
        <w:rFonts w:ascii="Arial" w:hAnsi="Arial"/>
        <w:sz w:val="16"/>
      </w:rPr>
      <w:fldChar w:fldCharType="begin"/>
    </w:r>
    <w:r>
      <w:rPr>
        <w:rStyle w:val="Numrodepage"/>
        <w:rFonts w:ascii="Arial" w:hAnsi="Arial"/>
        <w:sz w:val="16"/>
      </w:rPr>
      <w:instrText xml:space="preserve"> PAGE </w:instrText>
    </w:r>
    <w:r>
      <w:rPr>
        <w:rStyle w:val="Numrodepage"/>
        <w:rFonts w:ascii="Arial" w:hAnsi="Arial"/>
        <w:sz w:val="16"/>
      </w:rPr>
      <w:fldChar w:fldCharType="separate"/>
    </w:r>
    <w:r>
      <w:rPr>
        <w:rStyle w:val="Numrodepage"/>
        <w:rFonts w:ascii="Arial" w:hAnsi="Arial"/>
        <w:noProof/>
        <w:sz w:val="16"/>
      </w:rPr>
      <w:t>1</w:t>
    </w:r>
    <w:r>
      <w:rPr>
        <w:rStyle w:val="Numrodepage"/>
        <w:rFonts w:ascii="Arial" w:hAnsi="Arial"/>
        <w:sz w:val="16"/>
      </w:rPr>
      <w:fldChar w:fldCharType="end"/>
    </w:r>
    <w:r>
      <w:rPr>
        <w:rStyle w:val="Numrodepage"/>
        <w:rFonts w:ascii="Arial" w:hAnsi="Arial"/>
        <w:sz w:val="16"/>
      </w:rPr>
      <w:tab/>
      <w:t>94-07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BE82" w14:textId="77777777" w:rsidR="005C4AA5" w:rsidRDefault="005C4AA5">
      <w:r>
        <w:separator/>
      </w:r>
    </w:p>
  </w:footnote>
  <w:footnote w:type="continuationSeparator" w:id="0">
    <w:p w14:paraId="07496DD4" w14:textId="77777777" w:rsidR="005C4AA5" w:rsidRDefault="005C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C0"/>
    <w:rsid w:val="000D6024"/>
    <w:rsid w:val="001736C6"/>
    <w:rsid w:val="0026773C"/>
    <w:rsid w:val="00392E61"/>
    <w:rsid w:val="003F5F6B"/>
    <w:rsid w:val="00410CFB"/>
    <w:rsid w:val="004B60E0"/>
    <w:rsid w:val="004E6A20"/>
    <w:rsid w:val="005256B2"/>
    <w:rsid w:val="005C4AA5"/>
    <w:rsid w:val="006330EF"/>
    <w:rsid w:val="006B546D"/>
    <w:rsid w:val="006C4012"/>
    <w:rsid w:val="00757B16"/>
    <w:rsid w:val="0092081F"/>
    <w:rsid w:val="00922E1A"/>
    <w:rsid w:val="00A2247B"/>
    <w:rsid w:val="00AF2345"/>
    <w:rsid w:val="00BD36F6"/>
    <w:rsid w:val="00BF335E"/>
    <w:rsid w:val="00CB4D9E"/>
    <w:rsid w:val="00D256F2"/>
    <w:rsid w:val="00DF1097"/>
    <w:rsid w:val="00E54D1E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8C55F1"/>
  <w15:chartTrackingRefBased/>
  <w15:docId w15:val="{1DED6A6F-433A-4CA6-A881-E099BDF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i-FI"/>
    </w:rPr>
  </w:style>
  <w:style w:type="paragraph" w:styleId="Titre1">
    <w:name w:val="heading 1"/>
    <w:basedOn w:val="Normal"/>
    <w:next w:val="Normal"/>
    <w:qFormat/>
    <w:pPr>
      <w:keepNext/>
      <w:ind w:left="1530"/>
      <w:outlineLvl w:val="0"/>
    </w:pPr>
    <w:rPr>
      <w:rFonts w:ascii="Arial" w:hAnsi="Arial" w:cs="Arial"/>
      <w:b/>
      <w:bCs/>
      <w:sz w:val="18"/>
      <w:szCs w:val="18"/>
      <w:lang w:val="fr-C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Normalcentr1">
    <w:name w:val="Normal centré1"/>
    <w:basedOn w:val="Normal"/>
    <w:pPr>
      <w:tabs>
        <w:tab w:val="left" w:pos="420"/>
      </w:tabs>
      <w:spacing w:after="120"/>
      <w:ind w:left="420" w:right="115" w:hanging="300"/>
      <w:jc w:val="both"/>
    </w:pPr>
    <w:rPr>
      <w:rFonts w:ascii="Arial" w:hAnsi="Arial" w:cs="Arial"/>
      <w:sz w:val="18"/>
      <w:szCs w:val="18"/>
      <w:lang w:val="fr-CA"/>
    </w:rPr>
  </w:style>
  <w:style w:type="character" w:styleId="Accentuation">
    <w:name w:val="Emphasis"/>
    <w:basedOn w:val="Policepardfaut"/>
    <w:qFormat/>
    <w:rPr>
      <w:i/>
      <w:iCs/>
    </w:rPr>
  </w:style>
  <w:style w:type="paragraph" w:customStyle="1" w:styleId="H1Titre">
    <w:name w:val="H1 (Titre)"/>
    <w:link w:val="H1TitreCar"/>
    <w:qFormat/>
    <w:rsid w:val="003F5F6B"/>
    <w:pPr>
      <w:spacing w:before="480" w:after="480"/>
    </w:pPr>
    <w:rPr>
      <w:rFonts w:ascii="Averta Bold" w:hAnsi="Averta Bold" w:cs="Arial"/>
      <w:b/>
      <w:snapToGrid w:val="0"/>
      <w:sz w:val="22"/>
      <w:lang w:eastAsia="fr-FR"/>
    </w:rPr>
  </w:style>
  <w:style w:type="character" w:customStyle="1" w:styleId="H1TitreCar">
    <w:name w:val="H1 (Titre) Car"/>
    <w:link w:val="H1Titre"/>
    <w:rsid w:val="003F5F6B"/>
    <w:rPr>
      <w:rFonts w:ascii="Averta Bold" w:hAnsi="Averta Bold" w:cs="Arial"/>
      <w:b/>
      <w:snapToGrid w:val="0"/>
      <w:sz w:val="22"/>
      <w:lang w:eastAsia="fr-FR"/>
    </w:rPr>
  </w:style>
  <w:style w:type="paragraph" w:customStyle="1" w:styleId="H2Sous-titre">
    <w:name w:val="H2 (Sous-titre)"/>
    <w:link w:val="H2Sous-titreCar"/>
    <w:qFormat/>
    <w:rsid w:val="003F5F6B"/>
    <w:pPr>
      <w:spacing w:before="240" w:after="120" w:line="220" w:lineRule="exact"/>
      <w:ind w:left="284" w:hanging="284"/>
      <w:jc w:val="both"/>
    </w:pPr>
    <w:rPr>
      <w:rFonts w:ascii="Arial" w:hAnsi="Arial" w:cs="Arial"/>
      <w:b/>
      <w:snapToGrid w:val="0"/>
      <w:sz w:val="18"/>
      <w:lang w:eastAsia="fr-FR"/>
    </w:rPr>
  </w:style>
  <w:style w:type="character" w:customStyle="1" w:styleId="H2Sous-titreCar">
    <w:name w:val="H2 (Sous-titre) Car"/>
    <w:link w:val="H2Sous-titre"/>
    <w:rsid w:val="003F5F6B"/>
    <w:rPr>
      <w:rFonts w:ascii="Arial" w:hAnsi="Arial" w:cs="Arial"/>
      <w:b/>
      <w:snapToGrid w:val="0"/>
      <w:sz w:val="18"/>
      <w:lang w:eastAsia="fr-FR"/>
    </w:rPr>
  </w:style>
  <w:style w:type="paragraph" w:customStyle="1" w:styleId="H3Sous-titre">
    <w:name w:val="H3 (Sous-titre)"/>
    <w:link w:val="H3Sous-titreCar"/>
    <w:qFormat/>
    <w:rsid w:val="003F5F6B"/>
    <w:pPr>
      <w:tabs>
        <w:tab w:val="left" w:pos="709"/>
      </w:tabs>
      <w:spacing w:before="180" w:after="120" w:line="220" w:lineRule="exact"/>
      <w:ind w:left="284"/>
      <w:jc w:val="both"/>
    </w:pPr>
    <w:rPr>
      <w:rFonts w:ascii="Arial" w:hAnsi="Arial" w:cs="Arial"/>
      <w:b/>
      <w:bCs/>
      <w:snapToGrid w:val="0"/>
      <w:sz w:val="18"/>
      <w:lang w:eastAsia="fr-FR"/>
    </w:rPr>
  </w:style>
  <w:style w:type="character" w:customStyle="1" w:styleId="H3Sous-titreCar">
    <w:name w:val="H3 (Sous-titre) Car"/>
    <w:link w:val="H3Sous-titre"/>
    <w:rsid w:val="003F5F6B"/>
    <w:rPr>
      <w:rFonts w:ascii="Arial" w:hAnsi="Arial" w:cs="Arial"/>
      <w:b/>
      <w:bCs/>
      <w:snapToGrid w:val="0"/>
      <w:sz w:val="18"/>
      <w:lang w:eastAsia="fr-FR"/>
    </w:rPr>
  </w:style>
  <w:style w:type="paragraph" w:customStyle="1" w:styleId="PTexte">
    <w:name w:val="P (Texte)"/>
    <w:basedOn w:val="Normal"/>
    <w:link w:val="PTexteCar"/>
    <w:qFormat/>
    <w:rsid w:val="003F5F6B"/>
    <w:pPr>
      <w:tabs>
        <w:tab w:val="left" w:pos="709"/>
      </w:tabs>
      <w:spacing w:after="120" w:line="220" w:lineRule="exact"/>
      <w:ind w:left="284"/>
      <w:jc w:val="both"/>
    </w:pPr>
    <w:rPr>
      <w:rFonts w:ascii="Arial" w:hAnsi="Arial" w:cs="Arial"/>
      <w:snapToGrid w:val="0"/>
      <w:sz w:val="18"/>
      <w:lang w:val="fr-CA" w:eastAsia="fr-FR"/>
    </w:rPr>
  </w:style>
  <w:style w:type="character" w:customStyle="1" w:styleId="PTexteCar">
    <w:name w:val="P (Texte) Car"/>
    <w:link w:val="PTexte"/>
    <w:rsid w:val="003F5F6B"/>
    <w:rPr>
      <w:rFonts w:ascii="Arial" w:hAnsi="Arial" w:cs="Arial"/>
      <w:snapToGrid w:val="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CONSENTEMENT À PRIORITÉ D’HYPOTHÈQUE</vt:lpstr>
    </vt:vector>
  </TitlesOfParts>
  <Company>Notarius (TSIN) inc.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CONSENTEMENT À PRIORITÉ D’HYPOTHÈQUE</dc:title>
  <dc:subject/>
  <dc:creator>Marie Josée Bréniel</dc:creator>
  <cp:keywords/>
  <dc:description/>
  <cp:lastModifiedBy>Sylvie Poulin</cp:lastModifiedBy>
  <cp:revision>11</cp:revision>
  <cp:lastPrinted>2000-09-27T20:01:00Z</cp:lastPrinted>
  <dcterms:created xsi:type="dcterms:W3CDTF">2019-03-19T13:45:00Z</dcterms:created>
  <dcterms:modified xsi:type="dcterms:W3CDTF">2021-07-08T17:37:00Z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2021-07-08T17:30:08Z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80f617f2-d930-42f9-9cce-a5df47fdab10</vt:lpwstr>
  </property>
  <property fmtid="{D5CDD505-2E9C-101B-9397-08002B2CF9AE}" pid="8" name="MSIP_Label_a9694e0f-943f-4e6f-bf55-6e34fbc91307_ContentBits">
    <vt:lpwstr>0</vt:lpwstr>
  </property>
</Properties>
</file>